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8DC" w:rsidRDefault="00263CF1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 по математике для 7 класса</w:t>
      </w:r>
    </w:p>
    <w:p w:rsidR="002438DC" w:rsidRDefault="00263C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Спецификация контрольно-измерительных материалов </w:t>
      </w:r>
    </w:p>
    <w:p w:rsidR="002438DC" w:rsidRDefault="00263C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процедур контроля оценки качества образования </w:t>
      </w:r>
    </w:p>
    <w:p w:rsidR="002438DC" w:rsidRDefault="00263C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среднего общего образования.</w:t>
      </w:r>
    </w:p>
    <w:p w:rsidR="002438DC" w:rsidRDefault="002438D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438DC" w:rsidRDefault="002438D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438DC" w:rsidRDefault="00263CF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>
        <w:rPr>
          <w:rFonts w:ascii="Times New Roman" w:hAnsi="Times New Roman"/>
          <w:sz w:val="28"/>
        </w:rPr>
        <w:t>Содержание контрольно-диагностических работ определяется на основе Федерального государственного образовательного стандарта основного    общего образования.</w:t>
      </w:r>
    </w:p>
    <w:p w:rsidR="002438DC" w:rsidRDefault="00263CF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Учтено содержание действующих примерных программ основного общего образования по математике и авторской программы «</w:t>
      </w:r>
      <w:r>
        <w:rPr>
          <w:rFonts w:ascii="Times New Roman" w:hAnsi="Times New Roman"/>
          <w:sz w:val="28"/>
          <w:highlight w:val="white"/>
        </w:rPr>
        <w:t>Математика. 6 класс».</w:t>
      </w:r>
      <w:r>
        <w:rPr>
          <w:rFonts w:ascii="Times New Roman" w:hAnsi="Times New Roman"/>
          <w:sz w:val="28"/>
        </w:rPr>
        <w:t xml:space="preserve"> Учебник: Математика. Алгебра: 7 класс/ Ю.Н. Макарычев, Н.Г Миндюк и др; под ред.С.А.Теляковсккого.-Москва: Просвещение, 2024.</w:t>
      </w:r>
    </w:p>
    <w:p w:rsidR="002438DC" w:rsidRDefault="00263CF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CF1">
        <w:rPr>
          <w:rFonts w:ascii="Times New Roman" w:hAnsi="Times New Roman"/>
          <w:b/>
          <w:bCs/>
          <w:sz w:val="28"/>
          <w:highlight w:val="white"/>
        </w:rPr>
        <w:t>Цель</w:t>
      </w:r>
      <w:r>
        <w:rPr>
          <w:rFonts w:ascii="Times New Roman" w:hAnsi="Times New Roman"/>
          <w:sz w:val="28"/>
          <w:highlight w:val="white"/>
        </w:rPr>
        <w:t xml:space="preserve">: </w:t>
      </w:r>
      <w:r>
        <w:rPr>
          <w:rFonts w:ascii="Times New Roman" w:hAnsi="Times New Roman"/>
          <w:sz w:val="28"/>
        </w:rPr>
        <w:t xml:space="preserve"> определить уровень сформированности предметных результатов (по остаточному принципу) у учащихся 7 класса на начало года, установление соответствия уровня ЗУН обучающихся требованиям государственного образовательного стандарта общего образования.</w:t>
      </w:r>
    </w:p>
    <w:p w:rsidR="002438DC" w:rsidRDefault="002438D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438DC" w:rsidRDefault="00263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Кодификатор элементов содержания контрольной работы и требований к уровню подготовки учащихся 7 классов по алгебре.</w:t>
      </w:r>
    </w:p>
    <w:p w:rsidR="002438DC" w:rsidRDefault="00263C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подготовлен в соответствии со следующими документами:</w:t>
      </w:r>
    </w:p>
    <w:p w:rsidR="002438DC" w:rsidRDefault="00263C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Федеральный государственный образовательный стандарт основного общего образования (приказ Минобрнауки от 17.12.2010 № 1897).</w:t>
      </w:r>
    </w:p>
    <w:p w:rsidR="002438DC" w:rsidRDefault="00263C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Примерные программы основного общего образования. 3. Кодификатор элементов содержания для проведения экзамена по математике за курс основной школы.</w:t>
      </w:r>
    </w:p>
    <w:p w:rsidR="002438DC" w:rsidRDefault="00263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Приказ Министерства образования и науки Российской Федерации (Минобрнауки России)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2022/2023 учебный год Элементы содержания для проведения вводного, итогового и промежуточного</w:t>
      </w:r>
    </w:p>
    <w:p w:rsidR="002438DC" w:rsidRDefault="00263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 по математике.</w:t>
      </w:r>
    </w:p>
    <w:p w:rsidR="002438DC" w:rsidRDefault="002438DC">
      <w:pPr>
        <w:spacing w:after="0"/>
        <w:jc w:val="both"/>
        <w:rPr>
          <w:rFonts w:ascii="Times New Roman" w:hAnsi="Times New Roman"/>
          <w:b/>
          <w:sz w:val="28"/>
        </w:rPr>
      </w:pP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Требования к уровню подготовки учащихся 7 классов</w:t>
      </w:r>
      <w:r>
        <w:rPr>
          <w:rFonts w:ascii="Times New Roman" w:hAnsi="Times New Roman"/>
          <w:sz w:val="28"/>
        </w:rPr>
        <w:t>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6"/>
        <w:gridCol w:w="7089"/>
      </w:tblGrid>
      <w:tr w:rsidR="002438DC">
        <w:tc>
          <w:tcPr>
            <w:tcW w:w="70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раздела</w:t>
            </w: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контролируемого требования (умения)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(умения), проверяемые заданиями контрольной работы</w:t>
            </w:r>
          </w:p>
        </w:tc>
      </w:tr>
      <w:tr w:rsidR="002438DC">
        <w:tc>
          <w:tcPr>
            <w:tcW w:w="70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6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выполнять действия с числами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числителем.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числа десять.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арифметические действия с рациональными числами, сравнивать рациональные и действительные числа; находить значения числовых выражений.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Округлять целые числа и десятичные дроби, находить приближения чисел с недостатком и с избытком.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задачи, включая задачи, связанные с отношением и с пропорциональностью величин, с дробями и процентами</w:t>
            </w:r>
          </w:p>
        </w:tc>
      </w:tr>
      <w:tr w:rsidR="002438DC">
        <w:tc>
          <w:tcPr>
            <w:tcW w:w="70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6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выполнять алгебраические преобразования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буквенные выражения и формулы по условиям задач, находить значение выражений.</w:t>
            </w:r>
          </w:p>
        </w:tc>
      </w:tr>
      <w:tr w:rsidR="002438DC">
        <w:tc>
          <w:tcPr>
            <w:tcW w:w="70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6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решать уравнения.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линейные уравнения.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 алгебраическим методом, интерпретировать полученный результат.</w:t>
            </w:r>
          </w:p>
        </w:tc>
      </w:tr>
      <w:tr w:rsidR="002438DC">
        <w:tc>
          <w:tcPr>
            <w:tcW w:w="70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6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выполнять действия с функциями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Изображать числа точками на координатной прямой.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координаты точки плоскости, строить точки с заданными координатами</w:t>
            </w:r>
          </w:p>
        </w:tc>
      </w:tr>
      <w:tr w:rsidR="002438DC">
        <w:tc>
          <w:tcPr>
            <w:tcW w:w="70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6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выполнять действия с геометрическими фигурами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геометрические фигуры, различать их взаимное расположение.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Изображать геометрические фигуры.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Вычислять значения геометрических величин (длин, углов, площадей, объемов).</w:t>
            </w:r>
          </w:p>
        </w:tc>
      </w:tr>
      <w:tr w:rsidR="002438DC">
        <w:tc>
          <w:tcPr>
            <w:tcW w:w="70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6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строить и исследовать простейшие математические модели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Моделировать практические ситуации и исследовать построенные модели с использованием аппарата алгебры.</w:t>
            </w:r>
          </w:p>
        </w:tc>
      </w:tr>
      <w:tr w:rsidR="002438DC">
        <w:tc>
          <w:tcPr>
            <w:tcW w:w="70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6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несложные практические расчетные задачи; интерпретировать результаты решения задач с учетом ограничений, связанных с реальными свойствами рассматриваемых процессов и явлений.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основными единицами длины, массы, времени, скорости, площади, объема; выражать более крупные единицы через более мелкие и наоборот.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расчеты по формулам, составлять формулы, выражающие зависимость между реальными величинами; находить нужные формулы в справочных материалах; описывать </w:t>
            </w:r>
            <w:r>
              <w:rPr>
                <w:rFonts w:ascii="Times New Roman" w:hAnsi="Times New Roman"/>
                <w:sz w:val="24"/>
              </w:rPr>
              <w:lastRenderedPageBreak/>
              <w:t>зависимость между физическими величинами, соответствующими формулами при исследовании несложных практических ситуаций.</w:t>
            </w:r>
          </w:p>
        </w:tc>
      </w:tr>
      <w:tr w:rsidR="002438DC">
        <w:tc>
          <w:tcPr>
            <w:tcW w:w="704" w:type="dxa"/>
          </w:tcPr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w="708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реальные числовые данные, представленные в виде диаграмм, графиков, таблиц.</w:t>
            </w:r>
          </w:p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438DC" w:rsidRDefault="002438DC">
      <w:pPr>
        <w:spacing w:after="0"/>
        <w:rPr>
          <w:rFonts w:ascii="Times New Roman" w:hAnsi="Times New Roman"/>
          <w:sz w:val="28"/>
        </w:rPr>
      </w:pPr>
    </w:p>
    <w:p w:rsidR="002438DC" w:rsidRDefault="00263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>
        <w:rPr>
          <w:rFonts w:ascii="Times New Roman" w:hAnsi="Times New Roman"/>
          <w:sz w:val="28"/>
        </w:rPr>
        <w:t>Структура КИМ.</w:t>
      </w:r>
    </w:p>
    <w:p w:rsidR="002438DC" w:rsidRDefault="002438DC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063"/>
        <w:gridCol w:w="3685"/>
        <w:gridCol w:w="851"/>
        <w:gridCol w:w="851"/>
        <w:gridCol w:w="769"/>
        <w:gridCol w:w="851"/>
      </w:tblGrid>
      <w:tr w:rsidR="002438DC">
        <w:tc>
          <w:tcPr>
            <w:tcW w:w="48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063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содержания</w:t>
            </w:r>
          </w:p>
        </w:tc>
        <w:tc>
          <w:tcPr>
            <w:tcW w:w="3685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требования (умения)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 проверяемых требований к уровню подготовки (по кодификатору)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ы проверяемых элементов содержания (по кодификатору)</w:t>
            </w:r>
          </w:p>
        </w:tc>
        <w:tc>
          <w:tcPr>
            <w:tcW w:w="76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 й балл за выполнение задания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Примерное время выполнения задания учащимся</w:t>
            </w:r>
          </w:p>
        </w:tc>
      </w:tr>
      <w:tr w:rsidR="002438DC">
        <w:tc>
          <w:tcPr>
            <w:tcW w:w="48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3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выражения (вычислить)</w:t>
            </w:r>
          </w:p>
        </w:tc>
        <w:tc>
          <w:tcPr>
            <w:tcW w:w="3685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Выполнять, сочетая устные и письменные приемы, арифметические действия с рациональными числами.</w:t>
            </w:r>
          </w:p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Вычислять значения числовых выражений </w:t>
            </w:r>
          </w:p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Переходить от одной формы записи чисел к другой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1.1.3 1.2.1 1.2.3 1.2.4</w:t>
            </w:r>
          </w:p>
        </w:tc>
        <w:tc>
          <w:tcPr>
            <w:tcW w:w="76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</w:t>
            </w:r>
          </w:p>
        </w:tc>
      </w:tr>
      <w:tr w:rsidR="002438DC">
        <w:tc>
          <w:tcPr>
            <w:tcW w:w="48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3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 и неравенства (решить уравнение).</w:t>
            </w:r>
          </w:p>
        </w:tc>
        <w:tc>
          <w:tcPr>
            <w:tcW w:w="3685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линейные уравнения.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76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мин.</w:t>
            </w:r>
          </w:p>
        </w:tc>
      </w:tr>
      <w:tr w:rsidR="002438DC">
        <w:tc>
          <w:tcPr>
            <w:tcW w:w="48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63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выражения (сколько целых решений имеет неравенство)</w:t>
            </w:r>
          </w:p>
        </w:tc>
        <w:tc>
          <w:tcPr>
            <w:tcW w:w="3685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оценку числовых выражений.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w="76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мин.</w:t>
            </w:r>
          </w:p>
        </w:tc>
      </w:tr>
      <w:tr w:rsidR="002438DC">
        <w:tc>
          <w:tcPr>
            <w:tcW w:w="48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63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Алгебраические выражения (раскрыть скобки и привести подобные слагаемые)</w:t>
            </w:r>
          </w:p>
        </w:tc>
        <w:tc>
          <w:tcPr>
            <w:tcW w:w="3685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тождественные преобразования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76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3мин</w:t>
            </w:r>
          </w:p>
        </w:tc>
      </w:tr>
      <w:tr w:rsidR="002438DC">
        <w:tc>
          <w:tcPr>
            <w:tcW w:w="48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63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 и неравенства (текстовая задача).</w:t>
            </w:r>
          </w:p>
        </w:tc>
        <w:tc>
          <w:tcPr>
            <w:tcW w:w="3685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 алгебраическим методом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76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</w:t>
            </w:r>
          </w:p>
        </w:tc>
      </w:tr>
      <w:tr w:rsidR="002438DC">
        <w:tc>
          <w:tcPr>
            <w:tcW w:w="48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063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выражения (решить пропорцию)</w:t>
            </w:r>
          </w:p>
        </w:tc>
        <w:tc>
          <w:tcPr>
            <w:tcW w:w="3685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задачи, связанные с пропорциональностью величин.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1.2.5</w:t>
            </w:r>
          </w:p>
        </w:tc>
        <w:tc>
          <w:tcPr>
            <w:tcW w:w="76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мин.</w:t>
            </w:r>
          </w:p>
        </w:tc>
      </w:tr>
      <w:tr w:rsidR="002438DC">
        <w:tc>
          <w:tcPr>
            <w:tcW w:w="48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63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выражения (текстовая задача).</w:t>
            </w:r>
          </w:p>
        </w:tc>
        <w:tc>
          <w:tcPr>
            <w:tcW w:w="3685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задачи.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w="76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2438DC" w:rsidRDefault="006C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63CF1">
              <w:rPr>
                <w:rFonts w:ascii="Times New Roman" w:hAnsi="Times New Roman"/>
                <w:sz w:val="24"/>
              </w:rPr>
              <w:t xml:space="preserve"> мин.</w:t>
            </w:r>
          </w:p>
        </w:tc>
      </w:tr>
      <w:tr w:rsidR="002438DC">
        <w:tc>
          <w:tcPr>
            <w:tcW w:w="48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63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и выражения (задача на проценты)</w:t>
            </w:r>
          </w:p>
        </w:tc>
        <w:tc>
          <w:tcPr>
            <w:tcW w:w="3685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текстовые задачи, связанные с процентами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76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мин.</w:t>
            </w:r>
          </w:p>
        </w:tc>
      </w:tr>
      <w:tr w:rsidR="002438DC">
        <w:tc>
          <w:tcPr>
            <w:tcW w:w="484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63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координаты точки </w:t>
            </w:r>
          </w:p>
          <w:p w:rsidR="002438DC" w:rsidRDefault="002438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Строить точки по заданным координатам; 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5.2 5.1</w:t>
            </w:r>
          </w:p>
        </w:tc>
        <w:tc>
          <w:tcPr>
            <w:tcW w:w="851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2.2.2 </w:t>
            </w:r>
          </w:p>
        </w:tc>
        <w:tc>
          <w:tcPr>
            <w:tcW w:w="769" w:type="dxa"/>
          </w:tcPr>
          <w:p w:rsidR="002438DC" w:rsidRDefault="00263C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2438DC" w:rsidRDefault="006C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63CF1">
              <w:rPr>
                <w:rFonts w:ascii="Times New Roman" w:hAnsi="Times New Roman"/>
                <w:sz w:val="24"/>
              </w:rPr>
              <w:t xml:space="preserve"> мин.</w:t>
            </w:r>
          </w:p>
        </w:tc>
      </w:tr>
      <w:tr w:rsidR="006C1B6B">
        <w:tc>
          <w:tcPr>
            <w:tcW w:w="484" w:type="dxa"/>
          </w:tcPr>
          <w:p w:rsidR="006C1B6B" w:rsidRDefault="006C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63" w:type="dxa"/>
          </w:tcPr>
          <w:p w:rsidR="006C1B6B" w:rsidRDefault="006C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Логическая задача на переливание</w:t>
            </w:r>
          </w:p>
        </w:tc>
        <w:tc>
          <w:tcPr>
            <w:tcW w:w="3685" w:type="dxa"/>
          </w:tcPr>
          <w:p w:rsidR="006C1B6B" w:rsidRDefault="006C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логические рассуждения, и обосновывать свое мнение</w:t>
            </w:r>
          </w:p>
        </w:tc>
        <w:tc>
          <w:tcPr>
            <w:tcW w:w="851" w:type="dxa"/>
          </w:tcPr>
          <w:p w:rsidR="006C1B6B" w:rsidRDefault="006C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851" w:type="dxa"/>
          </w:tcPr>
          <w:p w:rsidR="006C1B6B" w:rsidRDefault="006C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769" w:type="dxa"/>
          </w:tcPr>
          <w:p w:rsidR="006C1B6B" w:rsidRDefault="006C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6C1B6B" w:rsidRDefault="006C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мин.</w:t>
            </w:r>
          </w:p>
        </w:tc>
      </w:tr>
    </w:tbl>
    <w:p w:rsidR="002438DC" w:rsidRDefault="002438DC">
      <w:pPr>
        <w:spacing w:after="0"/>
        <w:rPr>
          <w:rFonts w:ascii="Times New Roman" w:hAnsi="Times New Roman"/>
          <w:sz w:val="28"/>
        </w:rPr>
      </w:pPr>
    </w:p>
    <w:p w:rsidR="002438DC" w:rsidRDefault="00263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состоит из 9 заданий. Обучающиеся должны продемонстрировать УУД за курс математики 6 класса: выполнять арифметические действия с обыкновенными и десятичными дробями, с числами с разными знаками, решать уравнения, раскрывать скобки и приводить подобные слагаемые, находить неизвестный член пропорции, находить число по его значению, решать задачи на движение, решать задачи с помощью уравнения, отмечать на координатной плоскости точки.</w:t>
      </w:r>
    </w:p>
    <w:p w:rsidR="002438DC" w:rsidRDefault="002438DC">
      <w:pPr>
        <w:spacing w:after="0"/>
        <w:jc w:val="both"/>
        <w:rPr>
          <w:rFonts w:ascii="Times New Roman" w:hAnsi="Times New Roman"/>
          <w:sz w:val="28"/>
        </w:rPr>
      </w:pPr>
    </w:p>
    <w:p w:rsidR="002438DC" w:rsidRDefault="00263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>. Время выполнения работы:</w:t>
      </w:r>
    </w:p>
    <w:p w:rsidR="002438DC" w:rsidRDefault="00263CF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выполнение всей работы отводится 40 минут.</w:t>
      </w:r>
    </w:p>
    <w:p w:rsidR="002438DC" w:rsidRDefault="002438DC">
      <w:pPr>
        <w:spacing w:after="0"/>
        <w:jc w:val="both"/>
        <w:rPr>
          <w:rFonts w:ascii="Times New Roman" w:hAnsi="Times New Roman"/>
          <w:sz w:val="28"/>
        </w:rPr>
      </w:pPr>
    </w:p>
    <w:p w:rsidR="002438DC" w:rsidRDefault="00263C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 Условия проведения контрольно-диагностической работы.</w:t>
      </w:r>
    </w:p>
    <w:p w:rsidR="002438DC" w:rsidRDefault="00263CF1">
      <w:pPr>
        <w:spacing w:after="20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осуществляется в соответствии с соблюдением правил проведения независимой оценки знаний учащихся. Работа проводится на отдельных листах.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sz w:val="28"/>
        </w:rPr>
        <w:t>. Перечень элементов содержания КИМ.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1276"/>
        <w:gridCol w:w="7365"/>
      </w:tblGrid>
      <w:tr w:rsidR="002438DC">
        <w:tc>
          <w:tcPr>
            <w:tcW w:w="1990" w:type="dxa"/>
            <w:gridSpan w:val="2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элементов.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содержания, проверяемые на контрольной работе</w:t>
            </w:r>
          </w:p>
        </w:tc>
      </w:tr>
      <w:tr w:rsidR="002438DC">
        <w:tc>
          <w:tcPr>
            <w:tcW w:w="714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АРИФМЕТИКА</w:t>
            </w:r>
          </w:p>
        </w:tc>
      </w:tr>
      <w:tr w:rsidR="002438DC">
        <w:tc>
          <w:tcPr>
            <w:tcW w:w="714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276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Натуральные числа.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Натуральный ряд. Десятичная система счисления. Арифметические действия с натуральными числами. Свойства арифметических действий.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степени с натуральным показателем. Квадрат и куб числа.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Числовые выражения, значение числового выражения. Порядок действий в числовых выражениях, использование скобок.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арифметическими и алгебраическими способами.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Делители и кратные. Наибольший общий делитель; наименьшее общее кратное.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делимости. Признаки делимости на 2, 3, 5, 9, 10.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1.1.7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и составные числа. Разложение натурального числа на простые множители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1.1.8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с остатком.</w:t>
            </w:r>
          </w:p>
        </w:tc>
      </w:tr>
      <w:tr w:rsidR="002438DC">
        <w:tc>
          <w:tcPr>
            <w:tcW w:w="714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276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Дроби.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Обыкновенные дроби. Основное свойство дроби. Сравнение обыкновенных дробей. Арифметические действия с обыкновенными дробями.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части от целого и целого по его части.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Десятичные дроби. Сравнение десятичных дробей. Арифметические действия с десятичными дробями.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1.2.4.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десятичной дроби в виде обыкновенной дроби и обыкновенной в виде десятичной.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1.2.5.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Отношение. Пропорция; основное свойство пропорции.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1.2.6.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Проценты; нахождение процентов от величины и величины по еѐ процентам; выражение отношения в процентах.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1.2.7.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арифметическими способами.</w:t>
            </w:r>
          </w:p>
        </w:tc>
      </w:tr>
      <w:tr w:rsidR="002438DC">
        <w:tc>
          <w:tcPr>
            <w:tcW w:w="714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1276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Рациональные числа.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Измерения, приближения, оценки. Зависимости между величинами.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1.3.4.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измерения длины, площади, объёма, массы, времени, скорости.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зависимостей между величинами скорость, время, расстояние; производительность, время, работа; цена, количество, стоимость и др.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1.3.6.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зависимостей в виде формул. Вычисления по формулам.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1.3.7.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арифметическими способами.</w:t>
            </w:r>
          </w:p>
        </w:tc>
      </w:tr>
      <w:tr w:rsidR="002438DC">
        <w:tc>
          <w:tcPr>
            <w:tcW w:w="714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ЭЛЕМЕНТЫ АЛГЕБРЫ</w:t>
            </w:r>
          </w:p>
        </w:tc>
      </w:tr>
      <w:tr w:rsidR="002438DC">
        <w:tc>
          <w:tcPr>
            <w:tcW w:w="714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276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Буквенные выражения (выражения с переменными).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букв для обозначения чисел; для записи свойств арифметических действий.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Числовое значение буквенного выражения.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Уравнение, корень уравнения.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неизвестных компонентов арифметических действий.</w:t>
            </w:r>
          </w:p>
        </w:tc>
      </w:tr>
      <w:tr w:rsidR="002438DC">
        <w:tc>
          <w:tcPr>
            <w:tcW w:w="714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1276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точек на координатной плоскости.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Декартовы координаты на плоскости.</w:t>
            </w:r>
          </w:p>
        </w:tc>
      </w:tr>
      <w:tr w:rsidR="002438DC">
        <w:tc>
          <w:tcPr>
            <w:tcW w:w="714" w:type="dxa"/>
          </w:tcPr>
          <w:p w:rsidR="002438DC" w:rsidRDefault="002438D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w="7365" w:type="dxa"/>
          </w:tcPr>
          <w:p w:rsidR="002438DC" w:rsidRDefault="00263CF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точки по еѐ координатам, определение координат точки на плоскости.</w:t>
            </w:r>
          </w:p>
        </w:tc>
      </w:tr>
    </w:tbl>
    <w:p w:rsidR="002438DC" w:rsidRDefault="002438DC">
      <w:pPr>
        <w:spacing w:after="200" w:line="276" w:lineRule="auto"/>
        <w:jc w:val="both"/>
      </w:pP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>7.</w:t>
      </w:r>
      <w:r>
        <w:rPr>
          <w:rFonts w:ascii="Times New Roman" w:hAnsi="Times New Roman"/>
          <w:sz w:val="28"/>
          <w:highlight w:val="white"/>
        </w:rPr>
        <w:t xml:space="preserve"> Оценка работы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Максимальное количество баллов, которое может набрать учащийся 7 класса за выполнения всей входной диагностической работы 16 баллов.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Шкала пересчета баллов в отметку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438DC">
        <w:tc>
          <w:tcPr>
            <w:tcW w:w="1869" w:type="dxa"/>
          </w:tcPr>
          <w:p w:rsidR="002438DC" w:rsidRDefault="00263CF1">
            <w:p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Отметка по пятибалльной шкале</w:t>
            </w:r>
          </w:p>
        </w:tc>
        <w:tc>
          <w:tcPr>
            <w:tcW w:w="1869" w:type="dxa"/>
          </w:tcPr>
          <w:p w:rsidR="002438DC" w:rsidRDefault="00263CF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69" w:type="dxa"/>
          </w:tcPr>
          <w:p w:rsidR="002438DC" w:rsidRDefault="00263CF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69" w:type="dxa"/>
          </w:tcPr>
          <w:p w:rsidR="002438DC" w:rsidRDefault="00263CF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69" w:type="dxa"/>
          </w:tcPr>
          <w:p w:rsidR="002438DC" w:rsidRDefault="00263CF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2438DC">
        <w:tc>
          <w:tcPr>
            <w:tcW w:w="1869" w:type="dxa"/>
          </w:tcPr>
          <w:p w:rsidR="002438DC" w:rsidRDefault="00263CF1">
            <w:pPr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Суммарный балл за работу</w:t>
            </w:r>
          </w:p>
        </w:tc>
        <w:tc>
          <w:tcPr>
            <w:tcW w:w="1869" w:type="dxa"/>
          </w:tcPr>
          <w:p w:rsidR="002438DC" w:rsidRDefault="00263CF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1869" w:type="dxa"/>
          </w:tcPr>
          <w:p w:rsidR="002438DC" w:rsidRDefault="00263CF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69" w:type="dxa"/>
          </w:tcPr>
          <w:p w:rsidR="002438DC" w:rsidRDefault="00263CF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1869" w:type="dxa"/>
          </w:tcPr>
          <w:p w:rsidR="002438DC" w:rsidRDefault="00263CF1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  <w:p w:rsidR="002438DC" w:rsidRDefault="002438DC">
            <w:pPr>
              <w:spacing w:after="200" w:line="276" w:lineRule="auto"/>
              <w:jc w:val="center"/>
              <w:rPr>
                <w:sz w:val="24"/>
              </w:rPr>
            </w:pPr>
          </w:p>
        </w:tc>
      </w:tr>
    </w:tbl>
    <w:p w:rsidR="002438DC" w:rsidRDefault="002438DC">
      <w:pPr>
        <w:spacing w:after="200" w:line="276" w:lineRule="auto"/>
        <w:jc w:val="both"/>
        <w:rPr>
          <w:rFonts w:ascii="Times New Roman" w:hAnsi="Times New Roman"/>
          <w:b/>
          <w:sz w:val="28"/>
          <w:highlight w:val="white"/>
        </w:rPr>
      </w:pP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8.</w:t>
      </w:r>
      <w:r>
        <w:rPr>
          <w:rFonts w:ascii="Times New Roman" w:hAnsi="Times New Roman"/>
          <w:sz w:val="28"/>
          <w:highlight w:val="white"/>
        </w:rPr>
        <w:t>КИМ, ответы к КИМ.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lastRenderedPageBreak/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Вариант 1.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1.Вычислить: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1) -2,7 ∙ 6;   2)-2,3 -7,7;     3) –7 – (– 5) + 4;     4) − 3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 : 2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</w:rPr>
              <m:t>10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;    5)  1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8</m:t>
            </m:r>
          </m:den>
        </m:f>
      </m:oMath>
      <w:r>
        <w:rPr>
          <w:rFonts w:ascii="Times New Roman" w:hAnsi="Times New Roman"/>
          <w:sz w:val="32"/>
          <w:highlight w:val="white"/>
        </w:rPr>
        <w:t xml:space="preserve">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2. Решить уравнение:   -4х +1,9 = х +8,4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Сколько целых решений имеет неравенство? -13 &lt;х&lt; 15 ?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Раскрыть скобки, привести подобные слагаемые: 7(3х+5) – (20- х)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5. Масса двух контейнеров 55 кг, причём масса одного из них на 5 кг меньше массы второго. Определите массу каждого контейнера.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6. Найти неизвестный член пропорции.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7,2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1,8</m:t>
            </m:r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6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3,2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               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7. Теплоход прошел расстояние между пристанями со скоростью 40 км/ч за 4,5 ч. С какой скоростью должен идти теплоход, чтобы пройти это расстояние за 3,6 ч?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8.Девочка прочитала 36 страниц, что составило 75% всей книги. Сколько страниц в книге?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9.Постройте на координатной плоскости точки M, D, P, K, если M(-4; 6), D(6;1), P(6;4); K(-4; -6), определите координату точки пересечения отрезка MD и луча KP.</w:t>
      </w:r>
    </w:p>
    <w:p w:rsidR="00CD13E4" w:rsidRPr="00CD13E4" w:rsidRDefault="00CD13E4" w:rsidP="00CD13E4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10. </w:t>
      </w:r>
      <w:r w:rsidRPr="00CD13E4">
        <w:rPr>
          <w:rFonts w:ascii="Times New Roman" w:hAnsi="Times New Roman"/>
          <w:sz w:val="28"/>
        </w:rPr>
        <w:t>Имеются два ведра: одно ёмкостью 4 литра, другое — 9 литров. Можно ли набрать из реки</w:t>
      </w:r>
      <w:r>
        <w:rPr>
          <w:rFonts w:ascii="Times New Roman" w:hAnsi="Times New Roman"/>
          <w:sz w:val="28"/>
        </w:rPr>
        <w:t xml:space="preserve"> </w:t>
      </w:r>
      <w:r w:rsidRPr="00CD13E4">
        <w:rPr>
          <w:rFonts w:ascii="Times New Roman" w:hAnsi="Times New Roman"/>
          <w:sz w:val="28"/>
        </w:rPr>
        <w:t>ровно 6 литров воды?</w:t>
      </w:r>
      <w:r>
        <w:rPr>
          <w:rFonts w:ascii="Times New Roman" w:hAnsi="Times New Roman"/>
          <w:sz w:val="28"/>
        </w:rPr>
        <w:t xml:space="preserve"> Если можно, то как?</w:t>
      </w:r>
    </w:p>
    <w:p w:rsidR="002438DC" w:rsidRDefault="002438DC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Вариант 2.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1.Вычислить.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-2,8 ∙ 5 ;     2)-7,9-2,1 ;    3) –5– (– 9) – 3;    4) − 2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 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;      5)2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 .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Решить уравнение:     0,8х -3,3 = -1,2х +0,7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Сколько целых решений имеет неравенство: –11 &lt;у&lt; 14 ?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Раскрыть скобки, привести подобные слагаемые: 4(2х+8) – (х+ 20)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 xml:space="preserve">5.В городском саду яблонь в два раза меньше, чем груш. Сколько яблонь и сколько груш в саду, если всего 102 дерева.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6. Найти неизвестный член пропорции</w:t>
      </w:r>
      <w:r>
        <w:rPr>
          <w:rFonts w:ascii="Times New Roman" w:hAnsi="Times New Roman"/>
          <w:sz w:val="36"/>
          <w:highlight w:val="white"/>
        </w:rPr>
        <w:t xml:space="preserve">: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4,5</m:t>
            </m:r>
          </m:num>
          <m:den>
            <m:r>
              <w:rPr>
                <w:rFonts w:ascii="Cambria Math" w:hAnsi="Cambria Math"/>
                <w:sz w:val="36"/>
              </w:rPr>
              <m:t>х</m:t>
            </m:r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12,5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>
        <w:rPr>
          <w:rFonts w:ascii="Times New Roman" w:hAnsi="Times New Roman"/>
          <w:sz w:val="28"/>
          <w:highlight w:val="white"/>
        </w:rPr>
        <w:t xml:space="preserve"> .                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7.Поезд путь от одной станции до другой прошел за 3,5 ч со скоростью 70 км/ч. С какой скоростью должен был бы идти поезд, чтобы пройти этот путь за 4,9 ч?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8.Масса медвежонка составляет 15% массы белого медведя. Найти массу белого медведя, если масса медвежонка 120 кг.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9.Постройте на координатной плоскости точки А, В, С, D, если А(-3; 7),  </w:t>
      </w:r>
    </w:p>
    <w:p w:rsidR="002438DC" w:rsidRDefault="00263CF1">
      <w:pPr>
        <w:spacing w:after="200" w:line="276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В(6;-2), С(7;3); D(-3; -2), определите координату точки пересечения отрезка АВ и луча DC.</w:t>
      </w:r>
    </w:p>
    <w:p w:rsidR="00CD13E4" w:rsidRPr="00CD13E4" w:rsidRDefault="00CD13E4" w:rsidP="00CD13E4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10. </w:t>
      </w:r>
      <w:r w:rsidRPr="00CD13E4">
        <w:rPr>
          <w:rFonts w:ascii="Times New Roman" w:hAnsi="Times New Roman"/>
          <w:sz w:val="28"/>
        </w:rPr>
        <w:t>Есть три бидона ёмкостью 14 литров, 9 литров и 5 литров. В самом большом бидоне 14 литров</w:t>
      </w:r>
      <w:r>
        <w:rPr>
          <w:rFonts w:ascii="Times New Roman" w:hAnsi="Times New Roman"/>
          <w:sz w:val="28"/>
        </w:rPr>
        <w:t xml:space="preserve"> </w:t>
      </w:r>
      <w:r w:rsidRPr="00CD13E4">
        <w:rPr>
          <w:rFonts w:ascii="Times New Roman" w:hAnsi="Times New Roman"/>
          <w:sz w:val="28"/>
        </w:rPr>
        <w:t>молока, остальные бидоны пусты. Как с помощью этих сосудов разлить молоко пополам?</w:t>
      </w:r>
    </w:p>
    <w:p w:rsidR="002438DC" w:rsidRDefault="00263CF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Ответы:</w:t>
      </w:r>
    </w:p>
    <w:p w:rsidR="002438DC" w:rsidRDefault="00263CF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Вариант1.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1)-16,2;  2) -10;  3) 2;   4) -1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ascii="Times New Roman" w:hAnsi="Times New Roman"/>
          <w:sz w:val="28"/>
        </w:rPr>
        <w:t>;   5) 1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31</m:t>
            </m:r>
          </m:num>
          <m:den>
            <m:r>
              <w:rPr>
                <w:rFonts w:ascii="Cambria Math" w:hAnsi="Cambria Math"/>
                <w:sz w:val="28"/>
              </w:rPr>
              <m:t>56</m:t>
            </m:r>
          </m:den>
        </m:f>
      </m:oMath>
      <w:r>
        <w:rPr>
          <w:rFonts w:ascii="Times New Roman" w:hAnsi="Times New Roman"/>
          <w:sz w:val="28"/>
        </w:rPr>
        <w:t>.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х=-1,3;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3. 27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22х+15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25 кг, 30 кг.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6. 12,8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50км/ч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48 стр.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(4;2).</w:t>
      </w:r>
    </w:p>
    <w:p w:rsidR="00CD13E4" w:rsidRDefault="00CD13E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Можно</w:t>
      </w:r>
    </w:p>
    <w:p w:rsidR="00CD13E4" w:rsidRPr="00CD13E4" w:rsidRDefault="00CD13E4" w:rsidP="00CD13E4">
      <w:pPr>
        <w:spacing w:after="0"/>
        <w:rPr>
          <w:rFonts w:ascii="Times New Roman" w:hAnsi="Times New Roman"/>
          <w:sz w:val="28"/>
        </w:rPr>
      </w:pPr>
      <w:r w:rsidRPr="00CD13E4">
        <w:rPr>
          <w:rFonts w:ascii="Times New Roman" w:hAnsi="Times New Roman"/>
          <w:sz w:val="28"/>
        </w:rPr>
        <w:t>Решение. Действуем следующим образом:</w:t>
      </w:r>
    </w:p>
    <w:p w:rsidR="00CD13E4" w:rsidRPr="00CD13E4" w:rsidRDefault="00CD13E4" w:rsidP="00CD13E4">
      <w:pPr>
        <w:spacing w:after="0"/>
        <w:rPr>
          <w:rFonts w:ascii="Times New Roman" w:hAnsi="Times New Roman"/>
          <w:sz w:val="28"/>
        </w:rPr>
      </w:pPr>
      <w:r w:rsidRPr="00CD13E4">
        <w:rPr>
          <w:rFonts w:ascii="Times New Roman" w:hAnsi="Times New Roman"/>
          <w:sz w:val="28"/>
        </w:rPr>
        <w:t>• наливаем воду в 9-литровое ведро;</w:t>
      </w:r>
    </w:p>
    <w:p w:rsidR="00CD13E4" w:rsidRPr="00CD13E4" w:rsidRDefault="00CD13E4" w:rsidP="00CD13E4">
      <w:pPr>
        <w:spacing w:after="0"/>
        <w:rPr>
          <w:rFonts w:ascii="Times New Roman" w:hAnsi="Times New Roman"/>
          <w:sz w:val="28"/>
        </w:rPr>
      </w:pPr>
      <w:r w:rsidRPr="00CD13E4">
        <w:rPr>
          <w:rFonts w:ascii="Times New Roman" w:hAnsi="Times New Roman"/>
          <w:sz w:val="28"/>
        </w:rPr>
        <w:t>• переливаем в 4-литровое, остается 5 литров, выливаем 4-литровое в реку;</w:t>
      </w:r>
    </w:p>
    <w:p w:rsidR="00CD13E4" w:rsidRPr="00CD13E4" w:rsidRDefault="00CD13E4" w:rsidP="00CD13E4">
      <w:pPr>
        <w:spacing w:after="0"/>
        <w:rPr>
          <w:rFonts w:ascii="Times New Roman" w:hAnsi="Times New Roman"/>
          <w:sz w:val="28"/>
        </w:rPr>
      </w:pPr>
      <w:r w:rsidRPr="00CD13E4">
        <w:rPr>
          <w:rFonts w:ascii="Times New Roman" w:hAnsi="Times New Roman"/>
          <w:sz w:val="28"/>
        </w:rPr>
        <w:t>• переливаем в 4-литровое ведро, остается 1 литр в 9-литровом, выливаем 4-литровое в реку;</w:t>
      </w:r>
    </w:p>
    <w:p w:rsidR="00CD13E4" w:rsidRPr="00CD13E4" w:rsidRDefault="00CD13E4" w:rsidP="00CD13E4">
      <w:pPr>
        <w:spacing w:after="0"/>
        <w:rPr>
          <w:rFonts w:ascii="Times New Roman" w:hAnsi="Times New Roman"/>
          <w:sz w:val="28"/>
        </w:rPr>
      </w:pPr>
      <w:r w:rsidRPr="00CD13E4">
        <w:rPr>
          <w:rFonts w:ascii="Times New Roman" w:hAnsi="Times New Roman"/>
          <w:sz w:val="28"/>
        </w:rPr>
        <w:t>• переливаем 1 литр в 4-литровое ведро;</w:t>
      </w:r>
    </w:p>
    <w:p w:rsidR="00CD13E4" w:rsidRPr="00CD13E4" w:rsidRDefault="00CD13E4" w:rsidP="00CD13E4">
      <w:pPr>
        <w:spacing w:after="0"/>
        <w:rPr>
          <w:rFonts w:ascii="Times New Roman" w:hAnsi="Times New Roman"/>
          <w:sz w:val="28"/>
        </w:rPr>
      </w:pPr>
      <w:r w:rsidRPr="00CD13E4">
        <w:rPr>
          <w:rFonts w:ascii="Times New Roman" w:hAnsi="Times New Roman"/>
          <w:sz w:val="28"/>
        </w:rPr>
        <w:t>• наливаем 9-литровое и опять переливаем в 4-литровое, в котороем есть уже 1 литр. В итоге</w:t>
      </w:r>
    </w:p>
    <w:p w:rsidR="00CD13E4" w:rsidRDefault="00CD13E4" w:rsidP="00CD13E4">
      <w:pPr>
        <w:spacing w:after="0"/>
        <w:rPr>
          <w:rFonts w:ascii="Times New Roman" w:hAnsi="Times New Roman"/>
          <w:sz w:val="28"/>
        </w:rPr>
      </w:pPr>
      <w:r w:rsidRPr="00CD13E4">
        <w:rPr>
          <w:rFonts w:ascii="Times New Roman" w:hAnsi="Times New Roman"/>
          <w:sz w:val="28"/>
        </w:rPr>
        <w:lastRenderedPageBreak/>
        <w:t>3 литра выльется, а в 9-литровом ведре останется 9 − 3 = 6 литров.</w:t>
      </w:r>
      <w:r w:rsidRPr="00CD13E4">
        <w:rPr>
          <w:rFonts w:ascii="Times New Roman" w:hAnsi="Times New Roman"/>
          <w:sz w:val="28"/>
        </w:rPr>
        <w:cr/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Вариант 2.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1)-14;  2) -10;  3) -1;   4) -3,6;   5) 2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</w:rPr>
              <m:t>42</m:t>
            </m:r>
          </m:den>
        </m:f>
      </m:oMath>
      <w:r>
        <w:rPr>
          <w:rFonts w:ascii="Times New Roman" w:hAnsi="Times New Roman"/>
          <w:sz w:val="28"/>
        </w:rPr>
        <w:t>.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х=2;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3. 24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7х+12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34 яблонь, 68 груш.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6. 1,44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50км/ч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800кг.</w:t>
      </w:r>
    </w:p>
    <w:p w:rsidR="002438DC" w:rsidRDefault="00263CF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(3;1).</w:t>
      </w:r>
    </w:p>
    <w:p w:rsidR="00CD13E4" w:rsidRPr="00CD13E4" w:rsidRDefault="00CD13E4" w:rsidP="00CD13E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 w:rsidRPr="00CD13E4">
        <w:rPr>
          <w:rFonts w:ascii="Times New Roman" w:hAnsi="Times New Roman"/>
          <w:sz w:val="28"/>
        </w:rPr>
        <w:t>Решение. Действуем по следующей схеме (первое число - сколько литров в 14-литровом бидоне,</w:t>
      </w:r>
    </w:p>
    <w:p w:rsidR="00CD13E4" w:rsidRDefault="00CD13E4" w:rsidP="00CD13E4">
      <w:pPr>
        <w:spacing w:after="0"/>
        <w:rPr>
          <w:rFonts w:ascii="Times New Roman" w:hAnsi="Times New Roman"/>
          <w:sz w:val="28"/>
        </w:rPr>
      </w:pPr>
      <w:r w:rsidRPr="00CD13E4">
        <w:rPr>
          <w:rFonts w:ascii="Times New Roman" w:hAnsi="Times New Roman"/>
          <w:sz w:val="28"/>
        </w:rPr>
        <w:t>второе - сколько в 9-литровом, третье - сколько в 5-литровом): 14,0,0 − 9,0,5 − 9,5,0 − 4,5,5 −4,9,1 − 13,0,1 − 13,1,0 − 8,1,5 − 8,6,0 − 3,6,5 − 3,9,2 − 12,0,2 − 12,2,0 − 7,2,5 − 7,7,0.</w:t>
      </w:r>
    </w:p>
    <w:p w:rsidR="002438DC" w:rsidRDefault="002438DC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</w:p>
    <w:p w:rsidR="005D60A1" w:rsidRDefault="005D60A1" w:rsidP="005D60A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32"/>
        </w:rPr>
        <w:lastRenderedPageBreak/>
        <w:t xml:space="preserve">Фонд  оценочных средств по алгебре </w:t>
      </w:r>
      <w:r>
        <w:rPr>
          <w:rFonts w:ascii="Times New Roman" w:hAnsi="Times New Roman"/>
          <w:b/>
          <w:sz w:val="28"/>
        </w:rPr>
        <w:t>для  7 класса</w:t>
      </w:r>
    </w:p>
    <w:p w:rsidR="005D60A1" w:rsidRDefault="005D60A1" w:rsidP="005D60A1">
      <w:pPr>
        <w:spacing w:after="0"/>
        <w:jc w:val="center"/>
        <w:rPr>
          <w:rFonts w:ascii="Times New Roman" w:hAnsi="Times New Roman"/>
          <w:b/>
          <w:i/>
          <w:sz w:val="32"/>
        </w:rPr>
      </w:pP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Спецификация контрольно-измерительных материалов </w:t>
      </w: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проведения процедур контроля оценки качества образования </w:t>
      </w: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8"/>
        </w:rPr>
        <w:t xml:space="preserve">на уровне среднего общего образования. </w:t>
      </w: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60A1" w:rsidRDefault="005D60A1" w:rsidP="005D60A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контрольно-диагностических  работ определяется на основе Федерального компонента  государственного  образовательного стандарта  основного общего образования (Приказ Министерства образования и науки РФ № 1897 от 17.12.2010 г.).</w:t>
      </w:r>
    </w:p>
    <w:p w:rsidR="005D60A1" w:rsidRDefault="005D60A1" w:rsidP="005D60A1">
      <w:pPr>
        <w:widowControl w:val="0"/>
        <w:spacing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highlight w:val="white"/>
        </w:rPr>
        <w:t>Цель</w:t>
      </w:r>
      <w:r>
        <w:rPr>
          <w:rFonts w:ascii="Times New Roman" w:hAnsi="Times New Roman"/>
          <w:sz w:val="28"/>
          <w:highlight w:val="white"/>
        </w:rPr>
        <w:t>: оценка достижений обучающимися 7 класса планируемых результатов по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алгебре.</w:t>
      </w: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уровню подготовки учащихся,</w:t>
      </w: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проверяемые заданиями КИМ</w:t>
      </w:r>
    </w:p>
    <w:p w:rsidR="005D60A1" w:rsidRDefault="005D60A1" w:rsidP="005D60A1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Знать: </w:t>
      </w:r>
    </w:p>
    <w:p w:rsidR="005D60A1" w:rsidRDefault="005D60A1" w:rsidP="005D60A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формулы сокращенного умножения; </w:t>
      </w:r>
    </w:p>
    <w:p w:rsidR="005D60A1" w:rsidRDefault="005D60A1" w:rsidP="005D60A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понятия: равенство, уравнение, корень уравнения, решение уравнения, линейная функция, график линейной функции, уравнение с двумя переменными;</w:t>
      </w:r>
    </w:p>
    <w:p w:rsidR="005D60A1" w:rsidRDefault="005D60A1" w:rsidP="005D60A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методы решения систем линейных уравнений.</w:t>
      </w:r>
    </w:p>
    <w:p w:rsidR="005D60A1" w:rsidRDefault="005D60A1" w:rsidP="005D60A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Уметь:</w:t>
      </w:r>
      <w:r>
        <w:rPr>
          <w:rFonts w:ascii="Times New Roman" w:hAnsi="Times New Roman"/>
          <w:sz w:val="28"/>
        </w:rPr>
        <w:t xml:space="preserve"> </w:t>
      </w:r>
    </w:p>
    <w:p w:rsidR="005D60A1" w:rsidRDefault="005D60A1" w:rsidP="005D60A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выполнять разложение многочленов на множители одним из способов: вынесение за скобку, использование формул сокращенного умножения; преобразование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5D60A1" w:rsidRDefault="005D60A1" w:rsidP="005D60A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находить коэффициенты в уравнении прямой;</w:t>
      </w:r>
    </w:p>
    <w:p w:rsidR="005D60A1" w:rsidRDefault="005D60A1" w:rsidP="005D60A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решать уравнения, задачи с помощью уравнений;</w:t>
      </w:r>
    </w:p>
    <w:p w:rsidR="005D60A1" w:rsidRDefault="005D60A1" w:rsidP="005D60A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решать нелинейные уравнения;</w:t>
      </w:r>
    </w:p>
    <w:p w:rsidR="005D60A1" w:rsidRDefault="005D60A1" w:rsidP="005D60A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применять методы решения систем линейных уравнений.</w:t>
      </w:r>
    </w:p>
    <w:p w:rsidR="005D60A1" w:rsidRDefault="005D60A1" w:rsidP="005D60A1">
      <w:pPr>
        <w:spacing w:after="0"/>
        <w:jc w:val="both"/>
        <w:rPr>
          <w:rFonts w:ascii="Times New Roman" w:hAnsi="Times New Roman"/>
          <w:sz w:val="16"/>
        </w:rPr>
      </w:pPr>
    </w:p>
    <w:p w:rsidR="005D60A1" w:rsidRDefault="005D60A1" w:rsidP="005D60A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Структура </w:t>
      </w:r>
      <w:r>
        <w:rPr>
          <w:rFonts w:ascii="Times New Roman" w:hAnsi="Times New Roman"/>
          <w:sz w:val="28"/>
          <w:highlight w:val="white"/>
        </w:rPr>
        <w:t>КИМ</w:t>
      </w:r>
      <w:r>
        <w:rPr>
          <w:rFonts w:ascii="Times New Roman" w:hAnsi="Times New Roman"/>
          <w:b/>
          <w:sz w:val="28"/>
        </w:rPr>
        <w:t>.</w:t>
      </w:r>
    </w:p>
    <w:p w:rsidR="005D60A1" w:rsidRDefault="005D60A1" w:rsidP="005D60A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Контрольная работа состоит из 6 заданий (развернутый ответ на каждое задание). Всего 4 варианта работы.</w:t>
      </w:r>
    </w:p>
    <w:p w:rsidR="005D60A1" w:rsidRDefault="005D60A1" w:rsidP="005D60A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Время выполнения работы: </w:t>
      </w:r>
      <w:r>
        <w:rPr>
          <w:rFonts w:ascii="Times New Roman" w:hAnsi="Times New Roman"/>
          <w:sz w:val="28"/>
        </w:rPr>
        <w:t>1 урок.</w:t>
      </w:r>
    </w:p>
    <w:p w:rsidR="005D60A1" w:rsidRDefault="005D60A1" w:rsidP="005D60A1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проведения контрольной  работы.</w:t>
      </w:r>
    </w:p>
    <w:p w:rsidR="005D60A1" w:rsidRDefault="005D60A1" w:rsidP="005D60A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 работы осуществляется в соответствии с соблюдением правил проведения независимой оценки знаний учащихся. Контрольная работа выполняется на отдельных листах.</w:t>
      </w:r>
    </w:p>
    <w:p w:rsidR="005D60A1" w:rsidRDefault="005D60A1" w:rsidP="005D60A1">
      <w:pPr>
        <w:spacing w:after="0"/>
        <w:rPr>
          <w:rFonts w:ascii="Times New Roman" w:hAnsi="Times New Roman"/>
          <w:sz w:val="28"/>
        </w:rPr>
      </w:pPr>
      <w:r>
        <w:rPr>
          <w:rFonts w:ascii="TimesNewRoman,Bold" w:hAnsi="TimesNewRoman,Bold"/>
          <w:b/>
          <w:sz w:val="28"/>
        </w:rPr>
        <w:lastRenderedPageBreak/>
        <w:t xml:space="preserve">Перечень элементов содержания КИМ </w:t>
      </w:r>
      <w:r>
        <w:rPr>
          <w:rFonts w:ascii="Times New Roman" w:hAnsi="Times New Roman"/>
          <w:b/>
          <w:sz w:val="28"/>
        </w:rPr>
        <w:t>по алгебре</w:t>
      </w:r>
    </w:p>
    <w:p w:rsidR="005D60A1" w:rsidRDefault="005D60A1" w:rsidP="005D60A1">
      <w:pPr>
        <w:spacing w:after="0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56"/>
        <w:gridCol w:w="9264"/>
      </w:tblGrid>
      <w:tr w:rsidR="005D60A1" w:rsidTr="005D60A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</w:p>
          <w:p w:rsidR="005D60A1" w:rsidRDefault="005D60A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задания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Проверяемые элементы содержания </w:t>
            </w:r>
            <w:r>
              <w:rPr>
                <w:rFonts w:ascii="TimesNewRoman,Bold" w:hAnsi="TimesNewRoman,Bold"/>
                <w:sz w:val="28"/>
              </w:rPr>
              <w:t>КИМ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Знание формул сокращенного умножения, умение умножать многочлен на многочлен.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раскрывать скобки, приводить подобные слагаемые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выносить общий множитель за скобки, знание формул сокращенного умножения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находить коэффициенты в формуле линейной функции, проходящей  через заданные точки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составлять  и решать системы линейных уравнений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выбрать метод решения системы линейных уравнений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решать уравнения с одной переменной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найти вторую переменную и записать ответ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по условию задачи составить краткую запись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сконструировать математическую модель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решить уравнение с одной переменной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сделать вывод и записать ответ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выделить из условия полные квадраты двучленов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Понимание результата сложения двух неотрицательных чисел</w:t>
            </w:r>
          </w:p>
        </w:tc>
      </w:tr>
      <w:tr w:rsidR="005D60A1" w:rsidTr="005D60A1">
        <w:trPr>
          <w:jc w:val="center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решать уравнения с двумя переменными</w:t>
            </w:r>
          </w:p>
        </w:tc>
      </w:tr>
    </w:tbl>
    <w:p w:rsidR="005D60A1" w:rsidRDefault="005D60A1" w:rsidP="005D60A1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5D60A1" w:rsidRDefault="005D60A1" w:rsidP="005D60A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Система оценивания КИМ в целом и отдельных заданий </w:t>
      </w:r>
      <w:r>
        <w:rPr>
          <w:rFonts w:ascii="Times New Roman" w:hAnsi="Times New Roman"/>
          <w:b/>
          <w:i/>
          <w:sz w:val="28"/>
        </w:rPr>
        <w:t>по алгебре</w:t>
      </w:r>
    </w:p>
    <w:p w:rsidR="005D60A1" w:rsidRDefault="005D60A1" w:rsidP="005D60A1">
      <w:pPr>
        <w:spacing w:after="0"/>
        <w:jc w:val="center"/>
        <w:rPr>
          <w:rFonts w:ascii="Times New Roman" w:hAnsi="Times New Roman"/>
          <w:sz w:val="16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38"/>
        <w:gridCol w:w="621"/>
        <w:gridCol w:w="621"/>
        <w:gridCol w:w="621"/>
        <w:gridCol w:w="621"/>
        <w:gridCol w:w="621"/>
        <w:gridCol w:w="621"/>
      </w:tblGrid>
      <w:tr w:rsidR="005D60A1" w:rsidTr="005D60A1">
        <w:trPr>
          <w:jc w:val="center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 задания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5D60A1" w:rsidTr="005D60A1">
        <w:trPr>
          <w:jc w:val="center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Количество баллов за каждое задание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5D60A1" w:rsidRDefault="005D60A1" w:rsidP="005D60A1">
      <w:pPr>
        <w:spacing w:after="0"/>
        <w:rPr>
          <w:rFonts w:ascii="Times New Roman" w:hAnsi="Times New Roman"/>
          <w:sz w:val="16"/>
        </w:rPr>
      </w:pPr>
    </w:p>
    <w:p w:rsidR="005D60A1" w:rsidRDefault="005D60A1" w:rsidP="005D60A1">
      <w:pPr>
        <w:spacing w:after="0"/>
        <w:jc w:val="center"/>
        <w:rPr>
          <w:rFonts w:ascii="Times New Roman" w:hAnsi="Times New Roman"/>
          <w:sz w:val="16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0"/>
        <w:gridCol w:w="3119"/>
        <w:gridCol w:w="5652"/>
      </w:tblGrid>
      <w:tr w:rsidR="005D60A1" w:rsidTr="005D60A1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</w:tr>
      <w:tr w:rsidR="005D60A1" w:rsidTr="005D60A1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Упростите выражение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3б-Задание выполнено верно (приведено полное обоснованное решение)</w:t>
            </w:r>
          </w:p>
          <w:p w:rsidR="005D60A1" w:rsidRDefault="005D60A1">
            <w:pPr>
              <w:pStyle w:val="af2"/>
              <w:rPr>
                <w:sz w:val="21"/>
              </w:rPr>
            </w:pPr>
            <w:r>
              <w:rPr>
                <w:sz w:val="21"/>
              </w:rPr>
              <w:t>2б-Задание решено верно, но отсутствует обоснование решения</w:t>
            </w:r>
          </w:p>
          <w:p w:rsidR="005D60A1" w:rsidRDefault="005D60A1">
            <w:pPr>
              <w:pStyle w:val="af2"/>
              <w:rPr>
                <w:sz w:val="21"/>
              </w:rPr>
            </w:pPr>
            <w:r>
              <w:rPr>
                <w:sz w:val="21"/>
              </w:rPr>
              <w:t>ИЛИ ход решения верный, все шаги присутствуют, но получен неверный ответ из-за ошибки/описки вычислительного характера</w:t>
            </w:r>
          </w:p>
          <w:p w:rsidR="005D60A1" w:rsidRDefault="005D60A1">
            <w:pPr>
              <w:pStyle w:val="af2"/>
              <w:rPr>
                <w:sz w:val="21"/>
              </w:rPr>
            </w:pPr>
            <w:r>
              <w:rPr>
                <w:sz w:val="21"/>
              </w:rPr>
              <w:t>1б- Выбран верный ход рассуждений, но решение не доведено до конца (выполнено верно не менее 2/3 задания)</w:t>
            </w:r>
          </w:p>
        </w:tc>
      </w:tr>
      <w:tr w:rsidR="005D60A1" w:rsidTr="005D60A1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Разложите на множители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sz w:val="21"/>
              </w:rPr>
              <w:t xml:space="preserve"> Выполнены верно два пункта задания(приведено полное обоснованное решение)</w:t>
            </w:r>
          </w:p>
          <w:p w:rsidR="005D60A1" w:rsidRDefault="005D60A1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2- Выполнен верно один пункт задания и допущена ошибка во втором пункте задания вычислительного характера, с её учётом дальнейшие шаги выполнены верно</w:t>
            </w:r>
          </w:p>
          <w:p w:rsidR="005D60A1" w:rsidRDefault="005D60A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>1- Выполнен верно один пункт задания</w:t>
            </w:r>
          </w:p>
        </w:tc>
      </w:tr>
      <w:tr w:rsidR="005D60A1" w:rsidTr="005D60A1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Найти значение коэффициентов в формуле графика линейной функции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3- Задание выполнено верно (приведено полное обоснованное решение)</w:t>
            </w:r>
          </w:p>
          <w:p w:rsidR="005D60A1" w:rsidRDefault="005D60A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2-Задание решено верно, но отсутствует обоснование решения</w:t>
            </w:r>
          </w:p>
          <w:p w:rsidR="005D60A1" w:rsidRDefault="005D60A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ИЛИ</w:t>
            </w:r>
          </w:p>
          <w:p w:rsidR="005D60A1" w:rsidRDefault="005D60A1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ход решения верный, все шаги присутствуют, значение </w:t>
            </w:r>
            <w:r>
              <w:rPr>
                <w:rFonts w:ascii="Times New Roman" w:hAnsi="Times New Roman"/>
                <w:b/>
                <w:i/>
                <w:sz w:val="21"/>
              </w:rPr>
              <w:t>k</w:t>
            </w:r>
            <w:r>
              <w:rPr>
                <w:rFonts w:ascii="Times New Roman" w:hAnsi="Times New Roman"/>
                <w:sz w:val="21"/>
              </w:rPr>
              <w:t> ( </w:t>
            </w:r>
            <w:r>
              <w:rPr>
                <w:rFonts w:ascii="Times New Roman" w:hAnsi="Times New Roman"/>
                <w:b/>
                <w:i/>
                <w:sz w:val="21"/>
              </w:rPr>
              <w:t>b) </w:t>
            </w:r>
            <w:r>
              <w:rPr>
                <w:rFonts w:ascii="Times New Roman" w:hAnsi="Times New Roman"/>
                <w:sz w:val="21"/>
              </w:rPr>
              <w:t>найдено верно, а при нахождении </w:t>
            </w:r>
            <w:r>
              <w:rPr>
                <w:rFonts w:ascii="Times New Roman" w:hAnsi="Times New Roman"/>
                <w:b/>
                <w:i/>
                <w:sz w:val="21"/>
              </w:rPr>
              <w:t>b</w:t>
            </w:r>
            <w:r>
              <w:rPr>
                <w:rFonts w:ascii="Times New Roman" w:hAnsi="Times New Roman"/>
                <w:sz w:val="21"/>
              </w:rPr>
              <w:t> (</w:t>
            </w:r>
            <w:r>
              <w:rPr>
                <w:rFonts w:ascii="Times New Roman" w:hAnsi="Times New Roman"/>
                <w:b/>
                <w:i/>
                <w:sz w:val="21"/>
              </w:rPr>
              <w:t>k</w:t>
            </w:r>
            <w:r>
              <w:rPr>
                <w:rFonts w:ascii="Times New Roman" w:hAnsi="Times New Roman"/>
                <w:sz w:val="21"/>
              </w:rPr>
              <w:t> ) получен неверный ответ из-за ошибки/описки вычислительного характера</w:t>
            </w:r>
          </w:p>
          <w:p w:rsidR="005D60A1" w:rsidRDefault="005D60A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>1- Выбран верный ход рассуждений, но решение не доведено до конца (выполнено верно не менее 2/3 задания)</w:t>
            </w:r>
          </w:p>
        </w:tc>
      </w:tr>
      <w:tr w:rsidR="005D60A1" w:rsidTr="005D60A1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Решить систему уравнений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2-выполнены все преобразования для нахождения неизвестного, все действия выполнены без ошибок</w:t>
            </w:r>
          </w:p>
          <w:p w:rsidR="005D60A1" w:rsidRDefault="005D60A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 выполнены все преобразования для нахождения неизвестного, в вычислениях допущена одна ошибка</w:t>
            </w:r>
          </w:p>
        </w:tc>
      </w:tr>
      <w:tr w:rsidR="005D60A1" w:rsidTr="005D60A1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задачи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sz w:val="21"/>
              </w:rPr>
              <w:t xml:space="preserve"> Приведено верное обоснованное решение задачи, получен верный ответ</w:t>
            </w:r>
          </w:p>
          <w:p w:rsidR="005D60A1" w:rsidRDefault="005D60A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2- Задача решена верно, но отсутствует обоснование решения</w:t>
            </w:r>
          </w:p>
          <w:p w:rsidR="005D60A1" w:rsidRDefault="005D60A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ИЛИ</w:t>
            </w:r>
          </w:p>
          <w:p w:rsidR="005D60A1" w:rsidRDefault="005D60A1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ход решения верный, все шаги присутствуют, но получен неверный ответ из-за ошибки/описки вычислительного характера</w:t>
            </w:r>
          </w:p>
          <w:p w:rsidR="005D60A1" w:rsidRDefault="005D60A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  <w:sz w:val="21"/>
              </w:rPr>
              <w:t xml:space="preserve"> Выбран верный ход рассуждений, но решение не доведено до конца (выполнено верно не менее 2/3 задания)</w:t>
            </w:r>
          </w:p>
        </w:tc>
      </w:tr>
      <w:tr w:rsidR="005D60A1" w:rsidTr="005D60A1">
        <w:trPr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Решить уравнение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sz w:val="21"/>
              </w:rPr>
              <w:t xml:space="preserve"> Задание выполнено верно (приведено полное обоснованное решение)</w:t>
            </w:r>
          </w:p>
          <w:p w:rsidR="005D60A1" w:rsidRDefault="005D60A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2-Задача решена верно, но отсутствует обоснование решения</w:t>
            </w:r>
          </w:p>
          <w:p w:rsidR="005D60A1" w:rsidRDefault="005D60A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ИЛИ</w:t>
            </w:r>
          </w:p>
          <w:p w:rsidR="005D60A1" w:rsidRDefault="005D60A1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ход решения верный, все шаги присутствуют, но получен неверный ответ из-за ошибки/описки вычислительного характера</w:t>
            </w:r>
          </w:p>
          <w:p w:rsidR="005D60A1" w:rsidRDefault="005D60A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  <w:sz w:val="21"/>
              </w:rPr>
              <w:t xml:space="preserve"> Выбран верный ход рассуждений, но решение не доведено до конца (выполнено верно не менее 2/3 задания)</w:t>
            </w:r>
          </w:p>
        </w:tc>
      </w:tr>
    </w:tbl>
    <w:p w:rsidR="005D60A1" w:rsidRDefault="005D60A1" w:rsidP="005D60A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D60A1" w:rsidRDefault="005D60A1" w:rsidP="005D60A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Оценка </w:t>
      </w:r>
      <w:r>
        <w:rPr>
          <w:rFonts w:ascii="Times New Roman" w:hAnsi="Times New Roman"/>
          <w:b/>
          <w:sz w:val="28"/>
        </w:rPr>
        <w:t>контрольной  работы.</w:t>
      </w:r>
    </w:p>
    <w:p w:rsidR="005D60A1" w:rsidRDefault="005D60A1" w:rsidP="005D60A1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7"/>
        <w:gridCol w:w="1308"/>
        <w:gridCol w:w="1236"/>
        <w:gridCol w:w="1236"/>
        <w:gridCol w:w="1356"/>
      </w:tblGrid>
      <w:tr w:rsidR="005D60A1" w:rsidTr="005D60A1">
        <w:trPr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i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color w:val="2C2C2C"/>
                <w:sz w:val="24"/>
              </w:rPr>
              <w:t>Первичный балл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– 7</w:t>
            </w:r>
          </w:p>
          <w:p w:rsidR="005D60A1" w:rsidRDefault="005D60A1">
            <w:pPr>
              <w:jc w:val="center"/>
              <w:rPr>
                <w:rFonts w:ascii="Times New Roman" w:hAnsi="Times New Roman"/>
                <w:i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менее 50%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– 11</w:t>
            </w:r>
          </w:p>
          <w:p w:rsidR="005D60A1" w:rsidRDefault="005D60A1">
            <w:pPr>
              <w:jc w:val="center"/>
              <w:rPr>
                <w:rFonts w:ascii="Times New Roman" w:hAnsi="Times New Roman"/>
                <w:i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50% -69%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– 15</w:t>
            </w:r>
          </w:p>
          <w:p w:rsidR="005D60A1" w:rsidRDefault="005D60A1">
            <w:pPr>
              <w:jc w:val="center"/>
              <w:rPr>
                <w:rFonts w:ascii="Times New Roman" w:hAnsi="Times New Roman"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70% -94%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16 -17</w:t>
            </w:r>
          </w:p>
          <w:p w:rsidR="005D60A1" w:rsidRDefault="005D60A1">
            <w:pPr>
              <w:jc w:val="center"/>
              <w:rPr>
                <w:rFonts w:ascii="Times New Roman" w:hAnsi="Times New Roman"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95% -100%</w:t>
            </w:r>
          </w:p>
        </w:tc>
      </w:tr>
      <w:tr w:rsidR="005D60A1" w:rsidTr="005D60A1">
        <w:trPr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i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color w:val="2C2C2C"/>
                <w:sz w:val="24"/>
              </w:rPr>
              <w:t xml:space="preserve">Оценка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jc w:val="center"/>
              <w:rPr>
                <w:rFonts w:ascii="Times New Roman" w:hAnsi="Times New Roman"/>
                <w:b/>
                <w:color w:val="2C2C2C"/>
                <w:sz w:val="24"/>
              </w:rPr>
            </w:pPr>
            <w:r>
              <w:rPr>
                <w:rFonts w:ascii="Times New Roman" w:hAnsi="Times New Roman"/>
                <w:b/>
                <w:color w:val="2C2C2C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jc w:val="center"/>
              <w:rPr>
                <w:rFonts w:ascii="Times New Roman" w:hAnsi="Times New Roman"/>
                <w:b/>
                <w:color w:val="2C2C2C"/>
                <w:sz w:val="24"/>
              </w:rPr>
            </w:pPr>
            <w:r>
              <w:rPr>
                <w:rFonts w:ascii="Times New Roman" w:hAnsi="Times New Roman"/>
                <w:b/>
                <w:color w:val="2C2C2C"/>
                <w:sz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jc w:val="center"/>
              <w:rPr>
                <w:rFonts w:ascii="Times New Roman" w:hAnsi="Times New Roman"/>
                <w:b/>
                <w:color w:val="2C2C2C"/>
                <w:sz w:val="24"/>
              </w:rPr>
            </w:pPr>
            <w:r>
              <w:rPr>
                <w:rFonts w:ascii="Times New Roman" w:hAnsi="Times New Roman"/>
                <w:b/>
                <w:color w:val="2C2C2C"/>
                <w:sz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jc w:val="center"/>
              <w:rPr>
                <w:rFonts w:ascii="Times New Roman" w:hAnsi="Times New Roman"/>
                <w:b/>
                <w:color w:val="2C2C2C"/>
                <w:sz w:val="24"/>
              </w:rPr>
            </w:pPr>
            <w:r>
              <w:rPr>
                <w:rFonts w:ascii="Times New Roman" w:hAnsi="Times New Roman"/>
                <w:b/>
                <w:color w:val="2C2C2C"/>
                <w:sz w:val="24"/>
              </w:rPr>
              <w:t>5</w:t>
            </w:r>
          </w:p>
        </w:tc>
      </w:tr>
    </w:tbl>
    <w:p w:rsidR="005D60A1" w:rsidRDefault="005D60A1" w:rsidP="005D60A1">
      <w:pPr>
        <w:spacing w:after="0"/>
        <w:rPr>
          <w:rFonts w:ascii="Times New Roman" w:hAnsi="Times New Roman"/>
          <w:sz w:val="24"/>
        </w:rPr>
      </w:pPr>
    </w:p>
    <w:p w:rsidR="005D60A1" w:rsidRDefault="005D60A1" w:rsidP="005D60A1">
      <w:pPr>
        <w:spacing w:after="0"/>
        <w:rPr>
          <w:rFonts w:ascii="Times New Roman" w:hAnsi="Times New Roman"/>
          <w:sz w:val="24"/>
        </w:rPr>
      </w:pPr>
    </w:p>
    <w:p w:rsidR="005D60A1" w:rsidRDefault="005D60A1" w:rsidP="005D60A1">
      <w:pPr>
        <w:jc w:val="both"/>
        <w:rPr>
          <w:rFonts w:ascii="Times New Roman" w:hAnsi="Times New Roman"/>
          <w:sz w:val="16"/>
        </w:rPr>
      </w:pPr>
    </w:p>
    <w:p w:rsidR="005D60A1" w:rsidRDefault="005D60A1" w:rsidP="005D60A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Итоговая контрольная работа</w:t>
      </w:r>
    </w:p>
    <w:p w:rsidR="005D60A1" w:rsidRDefault="005D60A1" w:rsidP="005D60A1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Вариант 1</w:t>
      </w:r>
    </w:p>
    <w:p w:rsidR="005D60A1" w:rsidRDefault="005D60A1" w:rsidP="005D60A1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05375" cy="962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0A1" w:rsidRDefault="005D60A1" w:rsidP="005D60A1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inline distT="0" distB="0" distL="0" distR="0">
            <wp:extent cx="4914900" cy="1323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0A1" w:rsidRDefault="005D60A1" w:rsidP="005D60A1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5D60A1" w:rsidRDefault="005D60A1" w:rsidP="005D60A1">
      <w:pPr>
        <w:spacing w:after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Вариант 2</w:t>
      </w:r>
    </w:p>
    <w:p w:rsidR="005D60A1" w:rsidRDefault="005D60A1" w:rsidP="005D60A1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886325" cy="1076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0A1" w:rsidRDefault="005D60A1" w:rsidP="005D60A1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0A1" w:rsidRDefault="005D60A1" w:rsidP="005D60A1">
      <w:pPr>
        <w:spacing w:after="0"/>
        <w:jc w:val="center"/>
        <w:rPr>
          <w:rFonts w:ascii="Times New Roman" w:hAnsi="Times New Roman"/>
          <w:sz w:val="24"/>
        </w:rPr>
      </w:pPr>
    </w:p>
    <w:p w:rsidR="005D60A1" w:rsidRDefault="005D60A1" w:rsidP="005D60A1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940425" cy="22028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0A1" w:rsidRDefault="005D60A1" w:rsidP="005D60A1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940425" cy="3257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0A1" w:rsidRDefault="005D60A1" w:rsidP="005D60A1">
      <w:pPr>
        <w:spacing w:after="0"/>
        <w:jc w:val="center"/>
        <w:rPr>
          <w:rFonts w:ascii="Times New Roman" w:hAnsi="Times New Roman"/>
          <w:sz w:val="28"/>
          <w:highlight w:val="white"/>
        </w:rPr>
      </w:pPr>
    </w:p>
    <w:p w:rsidR="005D60A1" w:rsidRDefault="005D60A1" w:rsidP="005D60A1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Ответы на задания:</w:t>
      </w:r>
    </w:p>
    <w:p w:rsidR="005D60A1" w:rsidRDefault="005D60A1" w:rsidP="005D60A1">
      <w:pPr>
        <w:spacing w:after="0"/>
        <w:jc w:val="center"/>
        <w:rPr>
          <w:rFonts w:ascii="Times New Roman" w:hAnsi="Times New Roman"/>
          <w:b/>
          <w:sz w:val="16"/>
          <w:highlight w:val="white"/>
        </w:rPr>
      </w:pPr>
    </w:p>
    <w:tbl>
      <w:tblPr>
        <w:tblStyle w:val="18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5D60A1" w:rsidTr="005D60A1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задания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Вариант 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Вариант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Вариант 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Вариант 4</w:t>
            </w:r>
          </w:p>
        </w:tc>
      </w:tr>
      <w:tr w:rsidR="005D60A1" w:rsidTr="005D60A1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-51а+23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-22а-1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+26а+12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+24b+40</w:t>
            </w:r>
          </w:p>
        </w:tc>
      </w:tr>
      <w:tr w:rsidR="005D60A1" w:rsidTr="005D60A1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1)5у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(х-9с)(х+9с)</w:t>
            </w:r>
          </w:p>
          <w:p w:rsidR="005D60A1" w:rsidRDefault="005D60A1">
            <w:pPr>
              <w:spacing w:line="36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2) 2(x+6y)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1)3m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(n-4p)(n+4p)</w:t>
            </w:r>
          </w:p>
          <w:p w:rsidR="005D60A1" w:rsidRDefault="005D60A1">
            <w:pPr>
              <w:spacing w:line="36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2)3(x+2y)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1)7c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(a-2b)(a+2b)</w:t>
            </w:r>
          </w:p>
          <w:p w:rsidR="005D60A1" w:rsidRDefault="005D60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2)5(a-3b)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ind w:lef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1)6a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(b-10c)(b+10c)</w:t>
            </w:r>
          </w:p>
          <w:p w:rsidR="005D60A1" w:rsidRDefault="005D60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2)7(a-2b)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5D60A1" w:rsidTr="005D60A1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k=2 </w:t>
            </w:r>
            <w:r>
              <w:rPr>
                <w:rFonts w:ascii="Times New Roman" w:hAnsi="Times New Roman"/>
                <w:sz w:val="28"/>
              </w:rPr>
              <w:t>и </w:t>
            </w:r>
            <w:r>
              <w:rPr>
                <w:rFonts w:ascii="Times New Roman" w:hAnsi="Times New Roman"/>
                <w:i/>
                <w:sz w:val="28"/>
              </w:rPr>
              <w:t>b=-6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k=3 </w:t>
            </w:r>
            <w:r>
              <w:rPr>
                <w:rFonts w:ascii="Times New Roman" w:hAnsi="Times New Roman"/>
                <w:sz w:val="28"/>
              </w:rPr>
              <w:t>и </w:t>
            </w:r>
            <w:r>
              <w:rPr>
                <w:rFonts w:ascii="Times New Roman" w:hAnsi="Times New Roman"/>
                <w:i/>
                <w:sz w:val="28"/>
              </w:rPr>
              <w:t>b=15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k=-4 </w:t>
            </w:r>
            <w:r>
              <w:rPr>
                <w:rFonts w:ascii="Times New Roman" w:hAnsi="Times New Roman"/>
                <w:sz w:val="28"/>
              </w:rPr>
              <w:t>и </w:t>
            </w:r>
            <w:r>
              <w:rPr>
                <w:rFonts w:ascii="Times New Roman" w:hAnsi="Times New Roman"/>
                <w:i/>
                <w:sz w:val="28"/>
              </w:rPr>
              <w:t>b=-12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k=9 </w:t>
            </w:r>
            <w:r>
              <w:rPr>
                <w:rFonts w:ascii="Times New Roman" w:hAnsi="Times New Roman"/>
                <w:sz w:val="28"/>
              </w:rPr>
              <w:t>и </w:t>
            </w:r>
            <w:r>
              <w:rPr>
                <w:rFonts w:ascii="Times New Roman" w:hAnsi="Times New Roman"/>
                <w:i/>
                <w:sz w:val="28"/>
              </w:rPr>
              <w:t>b=-36</w:t>
            </w:r>
          </w:p>
        </w:tc>
      </w:tr>
      <w:tr w:rsidR="005D60A1" w:rsidTr="005D60A1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(4;-5)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(3;2)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(1;-3)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(-4;-9)</w:t>
            </w:r>
          </w:p>
        </w:tc>
      </w:tr>
      <w:tr w:rsidR="005D60A1" w:rsidTr="005D60A1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4,5,6,7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7,8,9,10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9,10,11,12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14,15,16,17</w:t>
            </w:r>
          </w:p>
        </w:tc>
      </w:tr>
      <w:tr w:rsidR="005D60A1" w:rsidTr="005D60A1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х=1,у=-3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х=-2,у=4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х=4,у=-1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0A1" w:rsidRDefault="005D60A1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х=6,у=-2</w:t>
            </w:r>
          </w:p>
        </w:tc>
      </w:tr>
    </w:tbl>
    <w:p w:rsidR="005D60A1" w:rsidRDefault="005D60A1" w:rsidP="005D60A1">
      <w:pPr>
        <w:spacing w:after="0"/>
        <w:rPr>
          <w:rFonts w:ascii="Times New Roman" w:hAnsi="Times New Roman"/>
          <w:sz w:val="24"/>
        </w:rPr>
      </w:pPr>
    </w:p>
    <w:p w:rsidR="005D60A1" w:rsidRDefault="005D60A1" w:rsidP="005D60A1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5D60A1" w:rsidRDefault="005D60A1" w:rsidP="005D60A1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5D60A1" w:rsidRDefault="005D60A1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5D60A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DC"/>
    <w:rsid w:val="002438DC"/>
    <w:rsid w:val="00263CF1"/>
    <w:rsid w:val="005D60A1"/>
    <w:rsid w:val="006C1B6B"/>
    <w:rsid w:val="00C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303D"/>
  <w15:docId w15:val="{0DFD4DA4-12C0-4930-85C6-3178592B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annotation subject"/>
    <w:basedOn w:val="a5"/>
    <w:next w:val="a5"/>
    <w:link w:val="a9"/>
    <w:rPr>
      <w:b/>
    </w:rPr>
  </w:style>
  <w:style w:type="character" w:customStyle="1" w:styleId="a9">
    <w:name w:val="Тема примечания Знак"/>
    <w:basedOn w:val="a6"/>
    <w:link w:val="a8"/>
    <w:rPr>
      <w:b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customStyle="1" w:styleId="15">
    <w:name w:val="Знак примечания1"/>
    <w:basedOn w:val="16"/>
    <w:link w:val="ae"/>
    <w:rPr>
      <w:sz w:val="16"/>
    </w:rPr>
  </w:style>
  <w:style w:type="character" w:styleId="ae">
    <w:name w:val="annotation reference"/>
    <w:basedOn w:val="a0"/>
    <w:link w:val="15"/>
    <w:rPr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Замещающий текст1"/>
    <w:basedOn w:val="16"/>
    <w:link w:val="af"/>
    <w:rPr>
      <w:color w:val="808080"/>
    </w:rPr>
  </w:style>
  <w:style w:type="character" w:styleId="af">
    <w:name w:val="Placeholder Text"/>
    <w:basedOn w:val="a0"/>
    <w:link w:val="17"/>
    <w:rPr>
      <w:color w:val="808080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бычный (Интернет) Знак"/>
    <w:basedOn w:val="1"/>
    <w:link w:val="af2"/>
    <w:semiHidden/>
    <w:locked/>
    <w:rsid w:val="005D60A1"/>
    <w:rPr>
      <w:rFonts w:ascii="Times New Roman" w:hAnsi="Times New Roman"/>
      <w:sz w:val="24"/>
    </w:rPr>
  </w:style>
  <w:style w:type="paragraph" w:styleId="af2">
    <w:name w:val="Normal (Web)"/>
    <w:basedOn w:val="a"/>
    <w:link w:val="af1"/>
    <w:semiHidden/>
    <w:unhideWhenUsed/>
    <w:rsid w:val="005D60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customStyle="1" w:styleId="18">
    <w:name w:val="Сетка таблицы1"/>
    <w:basedOn w:val="a1"/>
    <w:rsid w:val="005D60A1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2779</Words>
  <Characters>15844</Characters>
  <Application>Microsoft Office Word</Application>
  <DocSecurity>0</DocSecurity>
  <Lines>132</Lines>
  <Paragraphs>37</Paragraphs>
  <ScaleCrop>false</ScaleCrop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2024-08-19T11:25:00Z</dcterms:created>
  <dcterms:modified xsi:type="dcterms:W3CDTF">2024-08-23T06:47:00Z</dcterms:modified>
</cp:coreProperties>
</file>