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С ОДАРЕННЫМИ ДЕТЬМИ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4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84"/>
        <w:gridCol w:w="5948"/>
        <w:gridCol w:w="1302"/>
        <w:gridCol w:w="2406"/>
      </w:tblGrid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80" w:right="-108" w:hanging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№ </w:t>
            </w:r>
          </w:p>
          <w:p>
            <w:pPr>
              <w:pStyle w:val="Normal"/>
              <w:widowControl w:val="false"/>
              <w:ind w:left="-180" w:right="-108" w:hanging="0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0"/>
                <w:szCs w:val="20"/>
              </w:rPr>
              <w:t>п/п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Содержание работы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Сроки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Ответственные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 xml:space="preserve">Формирование банка данных  обучающихся, имеющих высокий уровень учебно-познавательной деятельности.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сентябрь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>руководители МО, классные руководители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Анализ перечня олимпиад Минпросвещения. Выбор олимпиад для участия.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сентябрь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>руководители МО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Изучение интересов и склонностей обучающихся; уточнение критериев всех видов одарённости: интеллектуальной, академической, творческой, художественной и т.д.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сентябрь - октябрь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>педагог-психолог, классные руководители, учителя-предметники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Психологическое тестирование, выявление уровня развития познавательной, мотивационной сфер школьников, степени одаренности обучающихся.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сентябрь - октябрь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>педагог-психолог</w:t>
            </w:r>
          </w:p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Выполнение тренировочных олимпиадных заданий по предметам на уроках и внеурочное время.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в течение года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>учителя-предметники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Вовлечение в активную внеклассную творческую работу. Создание портфолио ученика. Привлечение детей к проектной деятельности.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в течение года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>учителя-предметники, классные руководители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Участие во всероссийских конкурсах и олимпиадах из перечня Минпросвещения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в течение года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>учителя-предметники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Обеспечение индивидуализации, дифференциации  учебной нагрузки обучающихся в зависимости от уровня развития их познавательной сферы, мыслительных процессов.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в течение года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>учителя-предметники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Организация консультаций, дополнительных занятий для мотивированных  обучающихся  силами учителей школы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в течение года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>учителя -</w:t>
            </w:r>
          </w:p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>предметники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Подготовка к школьному этапу предметных олимпиад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сентябрь - октябрь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>учителя-предметники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Осуществление сравнительного анализа учебной успеваемости обучающихся на «4» и «5», определение направлений коррекционной работы.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 xml:space="preserve">по итогам четверти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 xml:space="preserve">все зам. директора по УВР 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Организация школьного тура предметных олимпиад в 5-11 классах, формирование рейтинга для участия в  муниципальном этапе ВСОШ по предметам.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сентябрь - октябрь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 xml:space="preserve">зам. директора по УВР </w:t>
            </w:r>
            <w:r>
              <w:rPr/>
              <w:t>Спажакина Е.Н</w:t>
            </w:r>
            <w:r>
              <w:rPr/>
              <w:t xml:space="preserve">., РМО 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Подготовка к муниципальному этапу предметных олимпиад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октябрь-ноябрь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>учителя-предметники</w:t>
            </w:r>
          </w:p>
        </w:tc>
      </w:tr>
      <w:tr>
        <w:trPr/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Организация участия школьников в отборочных турах перечневых олимпиад «Высшая проба», «ЮМШ», «МГИМО», «Финатлон», «Ломоносов» и других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октябрь-</w:t>
            </w:r>
            <w:r>
              <w:rPr/>
              <w:t>декабрь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 xml:space="preserve">зам. директора по УВР </w:t>
            </w:r>
            <w:r>
              <w:rPr/>
              <w:t>Трепакова Е.В.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Организация участия школьников в муниципальном этапе Всероссийских предметных олимпиад, формирование рейтинга для участия в  региональном этапе ВСОШ по предметам.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ноябрь-декабрь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 xml:space="preserve">зам. директора по УВР </w:t>
            </w:r>
            <w:r>
              <w:rPr/>
              <w:t>Спажакина Е.Н</w:t>
            </w:r>
            <w:r>
              <w:rPr/>
              <w:t>.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Подготовка памятки и рекомендаций для обучающихся по различным видам деятельности с целью обеспечения их психолого-педагогической поддержки.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ноябрь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педагог-психолог</w:t>
            </w:r>
          </w:p>
        </w:tc>
      </w:tr>
      <w:tr>
        <w:trPr/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Проведение предзащиты ИИП обучающихся 8х и 10х классов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декабрь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Учителя-предметники, руководители ИИП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Создание условий, обеспечивающих  тесную взаимосвязь учебного процесса с системой дополнительного образования через кружки, секции, внеурочную деятельность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в течение года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>зам. директора по ВР Плющева А.И.</w:t>
            </w:r>
          </w:p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</w:r>
          </w:p>
        </w:tc>
      </w:tr>
      <w:tr>
        <w:trPr>
          <w:trHeight w:val="574" w:hRule="atLeast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ind w:left="360" w:right="-108" w:hanging="360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Организация участия школьников в региональном этапе Всероссийских предметных олимпиад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декабрь-февраль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 xml:space="preserve">зам. директора по УВР </w:t>
            </w:r>
            <w:r>
              <w:rPr/>
              <w:t>Спажакина Е.Н</w:t>
            </w:r>
            <w:r>
              <w:rPr/>
              <w:t>.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ind w:left="360" w:right="-108" w:hanging="360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Посещение уроков учителей-предметников с целью выявления приемов разноуровневого обучения.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в течение года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>все зам. директора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ind w:left="360" w:right="-108" w:hanging="360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Осуществление срезов объема домашних заданий (выборочно), использование заданий пролонгированного  характера для мотивированных обучающихся.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в течение года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 xml:space="preserve">все зам. директора по УВР 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ind w:left="360" w:right="-108" w:hanging="360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Организация школьного тура предметных олимпиад в начальных классах, формирование рейтинга для участия в  муниципальном этапе ВСОШ по предметам.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февраль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 xml:space="preserve">зам. директора по УВР </w:t>
            </w:r>
            <w:r>
              <w:rPr/>
              <w:t>Бабичева Ж.В.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ind w:left="360" w:right="-108" w:hanging="360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Посещение  уроков учителей- предметников с целью изучения методики работы по формированию у обучающихся устойчивых навыков самоанализа и самоконтроля.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март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 xml:space="preserve">все зам. директора по УВР </w:t>
            </w:r>
          </w:p>
        </w:tc>
      </w:tr>
      <w:tr>
        <w:trPr/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ind w:left="360" w:right="-108" w:hanging="360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Проведение защиты ИИП обучающихся 8х и 10х классов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Конец марта-начало апреля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Учителя-предметники, руководители ИИП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ind w:left="360" w:right="-108" w:hanging="360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 xml:space="preserve">Организация и проведение </w:t>
            </w:r>
            <w:r>
              <w:rPr/>
              <w:t>межшкольного турнира по компьютерному многоборью «</w:t>
            </w:r>
            <w:r>
              <w:rPr>
                <w:lang w:val="en-US"/>
              </w:rPr>
              <w:t>CG/3D/VR/AR/AI</w:t>
            </w:r>
            <w:r>
              <w:rPr>
                <w:lang w:val="ru-RU"/>
              </w:rPr>
              <w:t>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30-31 октября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 xml:space="preserve">зам. директора по УВР </w:t>
            </w:r>
            <w:r>
              <w:rPr/>
              <w:t>Трепакова Е.В.</w:t>
            </w:r>
          </w:p>
        </w:tc>
      </w:tr>
      <w:tr>
        <w:trPr/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ind w:left="360" w:right="-108" w:hanging="360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Организация и проведение регионального научного стендапа «По следам науки»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>1 неделя декабря, 1 неделя апреля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 xml:space="preserve">зам. директора по УВР </w:t>
            </w:r>
            <w:r>
              <w:rPr/>
              <w:t>Трепакова Е.В.</w:t>
            </w:r>
          </w:p>
        </w:tc>
      </w:tr>
      <w:tr>
        <w:trPr/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64"/>
              <w:ind w:left="360" w:right="-108" w:hanging="360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22" w:hanging="0"/>
              <w:rPr/>
            </w:pPr>
            <w:r>
              <w:rPr/>
              <w:t>Анализ работы с одаренными обучающимися, перспективы в работе на 202</w:t>
            </w:r>
            <w:r>
              <w:rPr/>
              <w:t>5</w:t>
            </w:r>
            <w:r>
              <w:rPr/>
              <w:t>-202</w:t>
            </w:r>
            <w:r>
              <w:rPr/>
              <w:t xml:space="preserve">6 </w:t>
            </w:r>
            <w:r>
              <w:rPr/>
              <w:t xml:space="preserve">учебный год.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ind w:right="-108" w:hanging="0"/>
              <w:rPr/>
            </w:pPr>
            <w:r>
              <w:rPr/>
              <w:t xml:space="preserve">май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/>
              <w:rPr/>
            </w:pPr>
            <w:r>
              <w:rPr/>
              <w:t xml:space="preserve">зам. директора по УВР </w:t>
            </w:r>
            <w:r>
              <w:rPr/>
              <w:t>Трепакова Е.В.</w:t>
            </w:r>
          </w:p>
        </w:tc>
      </w:tr>
    </w:tbl>
    <w:p>
      <w:pPr>
        <w:pStyle w:val="Normal"/>
        <w:tabs>
          <w:tab w:val="clear" w:pos="708"/>
          <w:tab w:val="left" w:pos="3660" w:leader="none"/>
        </w:tabs>
        <w:rPr/>
      </w:pPr>
      <w:r>
        <w:rPr/>
      </w:r>
    </w:p>
    <w:sectPr>
      <w:type w:val="nextPage"/>
      <w:pgSz w:w="11906" w:h="16838"/>
      <w:pgMar w:left="1134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357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65fb6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2a363c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eastAsia="en-US" w:val="ru-RU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b65f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LibreOffice/7.5.1.2$Windows_X86_64 LibreOffice_project/fcbaee479e84c6cd81291587d2ee68cba099e129</Application>
  <AppVersion>15.0000</AppVersion>
  <Pages>2</Pages>
  <Words>534</Words>
  <Characters>3828</Characters>
  <CharactersWithSpaces>4265</CharactersWithSpaces>
  <Paragraphs>116</Paragraphs>
  <Company>Школа №59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2022-08-28T14:38:00Z</dcterms:created>
  <dc:creator>Бухгалтерия</dc:creator>
  <dc:description/>
  <dc:language>ru-RU</dc:language>
  <cp:lastModifiedBy/>
  <cp:lastPrinted>2019-08-01T12:23:00Z</cp:lastPrinted>
  <dcterms:modified xsi:type="dcterms:W3CDTF">2024-11-02T22:48:53Z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